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东莞滨海湾新区</w:t>
      </w:r>
      <w:r>
        <w:rPr>
          <w:rFonts w:hint="default" w:ascii="Times New Roman" w:hAnsi="Times New Roman" w:eastAsia="方正小标宋简体" w:cs="Times New Roman"/>
          <w:sz w:val="44"/>
          <w:szCs w:val="44"/>
          <w:highlight w:val="none"/>
        </w:rPr>
        <w:t>关于支持港澳青年</w:t>
      </w:r>
      <w:r>
        <w:rPr>
          <w:rFonts w:hint="eastAsia" w:ascii="Times New Roman" w:hAnsi="Times New Roman" w:eastAsia="方正小标宋简体" w:cs="Times New Roman"/>
          <w:sz w:val="44"/>
          <w:szCs w:val="44"/>
          <w:highlight w:val="none"/>
          <w:lang w:val="en-US" w:eastAsia="zh-CN"/>
        </w:rPr>
        <w:t>创新</w:t>
      </w:r>
      <w:r>
        <w:rPr>
          <w:rFonts w:hint="default" w:ascii="Times New Roman" w:hAnsi="Times New Roman" w:eastAsia="方正小标宋简体" w:cs="Times New Roman"/>
          <w:sz w:val="44"/>
          <w:szCs w:val="44"/>
          <w:highlight w:val="none"/>
        </w:rPr>
        <w:t>创业</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实施</w:t>
      </w:r>
      <w:r>
        <w:rPr>
          <w:rFonts w:hint="default" w:ascii="Times New Roman" w:hAnsi="Times New Roman" w:eastAsia="方正小标宋简体" w:cs="Times New Roman"/>
          <w:sz w:val="44"/>
          <w:szCs w:val="44"/>
          <w:highlight w:val="none"/>
        </w:rPr>
        <w:t>办法</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（征求意见稿）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val="en-US" w:eastAsia="zh-CN"/>
        </w:rPr>
        <w:t>深入贯彻</w:t>
      </w:r>
      <w:r>
        <w:rPr>
          <w:rFonts w:hint="default" w:ascii="Times New Roman" w:hAnsi="Times New Roman" w:eastAsia="仿宋_GB2312" w:cs="Times New Roman"/>
          <w:sz w:val="32"/>
          <w:szCs w:val="32"/>
          <w:highlight w:val="none"/>
        </w:rPr>
        <w:t>落实《粤港澳大湾区发展规划纲要》，</w:t>
      </w:r>
      <w:r>
        <w:rPr>
          <w:rFonts w:hint="eastAsia" w:ascii="Times New Roman" w:hAnsi="Times New Roman" w:eastAsia="仿宋_GB2312" w:cs="Times New Roman"/>
          <w:sz w:val="32"/>
          <w:szCs w:val="32"/>
          <w:highlight w:val="none"/>
          <w:lang w:val="en-US" w:eastAsia="zh-CN"/>
        </w:rPr>
        <w:t>拓展港澳青年就业创业空间，积极支持港澳青年更好融入国家发展大局，高质量建设滨海湾港澳青年创新创业基地，</w:t>
      </w:r>
      <w:r>
        <w:rPr>
          <w:rFonts w:hint="default" w:ascii="Times New Roman" w:hAnsi="Times New Roman" w:eastAsia="仿宋_GB2312" w:cs="Times New Roman"/>
          <w:sz w:val="32"/>
          <w:szCs w:val="32"/>
          <w:highlight w:val="none"/>
        </w:rPr>
        <w:t>支持鼓励港澳青年</w:t>
      </w:r>
      <w:r>
        <w:rPr>
          <w:rFonts w:hint="eastAsia" w:ascii="Times New Roman" w:hAnsi="Times New Roman" w:eastAsia="仿宋_GB2312" w:cs="Times New Roman"/>
          <w:sz w:val="32"/>
          <w:szCs w:val="32"/>
          <w:highlight w:val="none"/>
          <w:lang w:val="en-US" w:eastAsia="zh-CN"/>
        </w:rPr>
        <w:t>在</w:t>
      </w:r>
      <w:r>
        <w:rPr>
          <w:rFonts w:hint="default" w:ascii="Times New Roman" w:hAnsi="Times New Roman" w:eastAsia="仿宋_GB2312" w:cs="Times New Roman"/>
          <w:sz w:val="32"/>
          <w:szCs w:val="32"/>
          <w:highlight w:val="none"/>
        </w:rPr>
        <w:t>东莞滨海湾新区（以下简称</w:t>
      </w:r>
      <w:r>
        <w:rPr>
          <w:rFonts w:hint="eastAsia" w:ascii="仿宋_GB2312" w:hAnsi="仿宋_GB2312" w:eastAsia="仿宋_GB2312" w:cs="仿宋_GB2312"/>
          <w:sz w:val="32"/>
          <w:szCs w:val="32"/>
          <w:highlight w:val="none"/>
        </w:rPr>
        <w:t>“新区”</w:t>
      </w:r>
      <w:r>
        <w:rPr>
          <w:rFonts w:hint="default" w:ascii="Times New Roman" w:hAnsi="Times New Roman" w:eastAsia="仿宋_GB2312" w:cs="Times New Roman"/>
          <w:sz w:val="32"/>
          <w:szCs w:val="32"/>
          <w:highlight w:val="none"/>
        </w:rPr>
        <w:t>）创新</w:t>
      </w:r>
      <w:r>
        <w:rPr>
          <w:rFonts w:hint="eastAsia" w:ascii="Times New Roman" w:hAnsi="Times New Roman" w:eastAsia="仿宋_GB2312" w:cs="Times New Roman"/>
          <w:sz w:val="32"/>
          <w:szCs w:val="32"/>
          <w:highlight w:val="none"/>
          <w:lang w:val="en-US" w:eastAsia="zh-CN"/>
        </w:rPr>
        <w:t>创业</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打造粤港澳大湾区特色合作平台，</w:t>
      </w:r>
      <w:r>
        <w:rPr>
          <w:rFonts w:hint="default" w:ascii="Times New Roman" w:hAnsi="Times New Roman" w:eastAsia="仿宋_GB2312" w:cs="Times New Roman"/>
          <w:sz w:val="32"/>
          <w:szCs w:val="32"/>
          <w:highlight w:val="none"/>
        </w:rPr>
        <w:t>根据《关于推动港澳青年创新创业基地高质量发展的意见》（粤人社函〔2021〕50号）</w:t>
      </w:r>
      <w:r>
        <w:rPr>
          <w:rFonts w:hint="eastAsia" w:ascii="Times New Roman" w:hAnsi="Times New Roman" w:eastAsia="仿宋_GB2312" w:cs="Times New Roman"/>
          <w:sz w:val="32"/>
          <w:szCs w:val="32"/>
          <w:highlight w:val="none"/>
          <w:lang w:val="en-US" w:eastAsia="zh-CN"/>
        </w:rPr>
        <w:t>等文件精神，结合新区实际</w:t>
      </w:r>
      <w:r>
        <w:rPr>
          <w:rFonts w:hint="default" w:ascii="Times New Roman" w:hAnsi="Times New Roman" w:eastAsia="仿宋_GB2312" w:cs="Times New Roman"/>
          <w:sz w:val="32"/>
          <w:szCs w:val="32"/>
          <w:highlight w:val="none"/>
        </w:rPr>
        <w:t>，制定本办法。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第一条【支持对象】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（一）港澳青年。</w:t>
      </w:r>
      <w:r>
        <w:rPr>
          <w:rFonts w:hint="default" w:ascii="Times New Roman" w:hAnsi="Times New Roman" w:eastAsia="仿宋_GB2312" w:cs="Times New Roman"/>
          <w:sz w:val="32"/>
          <w:szCs w:val="32"/>
          <w:highlight w:val="none"/>
        </w:rPr>
        <w:t>本办法所称港澳青年，</w:t>
      </w:r>
      <w:r>
        <w:rPr>
          <w:rFonts w:hint="eastAsia" w:ascii="Times New Roman" w:hAnsi="Times New Roman" w:eastAsia="仿宋_GB2312" w:cs="Times New Roman"/>
          <w:sz w:val="32"/>
          <w:szCs w:val="32"/>
          <w:highlight w:val="none"/>
        </w:rPr>
        <w:t>是指45周岁以下、具有中国国籍的港澳居民</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或毕业于香港、澳门高校的内地居民</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遵纪守法，拥护</w:t>
      </w:r>
      <w:r>
        <w:rPr>
          <w:rFonts w:hint="eastAsia" w:ascii="仿宋_GB2312" w:hAnsi="仿宋_GB2312" w:eastAsia="仿宋_GB2312" w:cs="仿宋_GB2312"/>
          <w:sz w:val="32"/>
          <w:szCs w:val="32"/>
          <w:highlight w:val="none"/>
        </w:rPr>
        <w:t>“一国两制</w:t>
      </w:r>
      <w:r>
        <w:rPr>
          <w:rFonts w:hint="default" w:ascii="Times New Roman" w:hAnsi="Times New Roman" w:eastAsia="仿宋_GB2312" w:cs="Times New Roman"/>
          <w:sz w:val="32"/>
          <w:szCs w:val="32"/>
          <w:highlight w:val="none"/>
        </w:rPr>
        <w:t>”，无违法违规等不良行为记录。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港澳高校学生</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本办法所称港澳</w:t>
      </w:r>
      <w:r>
        <w:rPr>
          <w:rFonts w:hint="eastAsia" w:ascii="Times New Roman" w:hAnsi="Times New Roman" w:eastAsia="仿宋_GB2312" w:cs="Times New Roman"/>
          <w:sz w:val="32"/>
          <w:szCs w:val="32"/>
          <w:highlight w:val="none"/>
          <w:lang w:val="en-US" w:eastAsia="zh-CN"/>
        </w:rPr>
        <w:t>高校学生，是指在港澳及港澳以外地区高校接受学历教育的具有中国国籍的港澳居民在校学生，以及在港澳高校就读的内地学生。</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rPr>
        <w:t>）港澳青年创业企业。</w:t>
      </w:r>
      <w:r>
        <w:rPr>
          <w:rFonts w:hint="default" w:ascii="Times New Roman" w:hAnsi="Times New Roman" w:eastAsia="仿宋_GB2312" w:cs="Times New Roman"/>
          <w:sz w:val="32"/>
          <w:szCs w:val="32"/>
          <w:highlight w:val="none"/>
        </w:rPr>
        <w:t>本办法所称港澳青年创业企业，是指在新区依法注册成立，港澳青年为企业创始人并实际担任企业技术带头人或主要经营管理者，持股达25％及以上，且所在行业属于</w:t>
      </w:r>
      <w:r>
        <w:rPr>
          <w:rFonts w:hint="eastAsia" w:ascii="Times New Roman" w:hAnsi="Times New Roman" w:eastAsia="仿宋_GB2312" w:cs="Times New Roman"/>
          <w:sz w:val="32"/>
          <w:szCs w:val="32"/>
          <w:highlight w:val="none"/>
          <w:lang w:val="en-US" w:eastAsia="zh-CN"/>
        </w:rPr>
        <w:t>智能终端、人工智能、科技服务业以及具身智能、下一代移动通信、未来生命健康、未来能源等新兴产业、未来产业的企业</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rPr>
        <w:t>第二条【</w:t>
      </w:r>
      <w:r>
        <w:rPr>
          <w:rFonts w:hint="eastAsia" w:ascii="Times New Roman" w:hAnsi="Times New Roman" w:eastAsia="黑体" w:cs="Times New Roman"/>
          <w:sz w:val="32"/>
          <w:szCs w:val="32"/>
          <w:highlight w:val="none"/>
          <w:lang w:val="en-US" w:eastAsia="zh-CN"/>
        </w:rPr>
        <w:t>就业支持</w:t>
      </w:r>
      <w:r>
        <w:rPr>
          <w:rFonts w:hint="default" w:ascii="Times New Roman" w:hAnsi="Times New Roman" w:eastAsia="黑体" w:cs="Times New Roman"/>
          <w:sz w:val="32"/>
          <w:szCs w:val="32"/>
          <w:highlight w:val="none"/>
        </w:rPr>
        <w:t>】</w:t>
      </w:r>
      <w:r>
        <w:rPr>
          <w:rFonts w:hint="default" w:ascii="Times New Roman" w:hAnsi="Times New Roman" w:eastAsia="仿宋_GB2312" w:cs="Times New Roman"/>
          <w:b w:val="0"/>
          <w:bCs w:val="0"/>
          <w:sz w:val="32"/>
          <w:szCs w:val="32"/>
          <w:highlight w:val="none"/>
        </w:rPr>
        <w:t>港澳青年</w:t>
      </w:r>
      <w:r>
        <w:rPr>
          <w:rFonts w:hint="eastAsia" w:ascii="Times New Roman" w:hAnsi="Times New Roman" w:eastAsia="仿宋_GB2312" w:cs="Times New Roman"/>
          <w:b w:val="0"/>
          <w:bCs w:val="0"/>
          <w:sz w:val="32"/>
          <w:szCs w:val="32"/>
          <w:highlight w:val="none"/>
          <w:lang w:val="en-US" w:eastAsia="zh-CN"/>
        </w:rPr>
        <w:t>首次</w:t>
      </w:r>
      <w:r>
        <w:rPr>
          <w:rFonts w:hint="default" w:ascii="Times New Roman" w:hAnsi="Times New Roman" w:eastAsia="仿宋_GB2312" w:cs="Times New Roman"/>
          <w:sz w:val="32"/>
          <w:szCs w:val="32"/>
          <w:highlight w:val="none"/>
        </w:rPr>
        <w:t>与新区企事业单位（党政机关和财政全额供养事业单位除外）签订2年期限以上劳动合同且在新区实际工作满1年以上的</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实际工作时间以在该企业缴纳社保为准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按</w:t>
      </w:r>
      <w:r>
        <w:rPr>
          <w:rFonts w:hint="eastAsia" w:ascii="Times New Roman" w:hAnsi="Times New Roman" w:eastAsia="仿宋_GB2312" w:cs="Times New Roman"/>
          <w:sz w:val="32"/>
          <w:szCs w:val="32"/>
          <w:highlight w:val="none"/>
        </w:rPr>
        <w:t>博士、硕士、</w:t>
      </w:r>
      <w:r>
        <w:rPr>
          <w:rFonts w:hint="eastAsia" w:ascii="Times New Roman" w:hAnsi="Times New Roman" w:eastAsia="仿宋_GB2312" w:cs="Times New Roman"/>
          <w:sz w:val="32"/>
          <w:szCs w:val="32"/>
          <w:highlight w:val="none"/>
          <w:lang w:val="en-US" w:eastAsia="zh-CN"/>
        </w:rPr>
        <w:t>学士</w:t>
      </w:r>
      <w:r>
        <w:rPr>
          <w:rFonts w:hint="eastAsia" w:ascii="Times New Roman" w:hAnsi="Times New Roman" w:eastAsia="仿宋_GB2312" w:cs="Times New Roman"/>
          <w:sz w:val="32"/>
          <w:szCs w:val="32"/>
          <w:highlight w:val="none"/>
        </w:rPr>
        <w:t>、副学士</w:t>
      </w:r>
      <w:r>
        <w:rPr>
          <w:rFonts w:hint="eastAsia" w:ascii="Times New Roman" w:hAnsi="Times New Roman" w:eastAsia="仿宋_GB2312" w:cs="Times New Roman"/>
          <w:sz w:val="32"/>
          <w:szCs w:val="32"/>
          <w:highlight w:val="none"/>
          <w:lang w:val="en-US" w:eastAsia="zh-CN"/>
        </w:rPr>
        <w:t>或高级文凭</w:t>
      </w:r>
      <w:r>
        <w:rPr>
          <w:rFonts w:hint="eastAsia" w:ascii="Times New Roman" w:hAnsi="Times New Roman" w:eastAsia="仿宋_GB2312" w:cs="Times New Roman"/>
          <w:sz w:val="32"/>
          <w:szCs w:val="32"/>
          <w:highlight w:val="none"/>
        </w:rPr>
        <w:t>分别给予10万元、6万元、4万元、2万元</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sz w:val="32"/>
          <w:szCs w:val="32"/>
          <w:highlight w:val="none"/>
        </w:rPr>
        <w:t>资助</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其中博士、硕士资助分两年等额发放，学士、副学士或高级文凭资助一次性发放。</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黑体" w:cs="Times New Roman"/>
          <w:sz w:val="32"/>
          <w:szCs w:val="32"/>
          <w:highlight w:val="none"/>
          <w:lang w:val="en-US" w:eastAsia="zh-CN"/>
        </w:rPr>
        <w:t>第三条【实习支持】</w:t>
      </w:r>
      <w:r>
        <w:rPr>
          <w:rFonts w:hint="default" w:ascii="Times New Roman" w:hAnsi="Times New Roman" w:eastAsia="仿宋_GB2312" w:cs="Times New Roman"/>
          <w:sz w:val="32"/>
          <w:szCs w:val="32"/>
          <w:highlight w:val="none"/>
        </w:rPr>
        <w:t>港澳</w:t>
      </w:r>
      <w:r>
        <w:rPr>
          <w:rFonts w:hint="eastAsia" w:ascii="Times New Roman" w:hAnsi="Times New Roman" w:eastAsia="仿宋_GB2312" w:cs="Times New Roman"/>
          <w:sz w:val="32"/>
          <w:szCs w:val="32"/>
          <w:highlight w:val="none"/>
          <w:lang w:val="en-US" w:eastAsia="zh-CN"/>
        </w:rPr>
        <w:t>高校学生</w:t>
      </w:r>
      <w:r>
        <w:rPr>
          <w:rFonts w:hint="default" w:ascii="Times New Roman" w:hAnsi="Times New Roman" w:eastAsia="仿宋_GB2312" w:cs="Times New Roman"/>
          <w:sz w:val="32"/>
          <w:szCs w:val="32"/>
          <w:highlight w:val="none"/>
        </w:rPr>
        <w:t>在新区企事业单位（党政机关和财政全额供养事业单位除外）实习的，按以下标准给予补贴：博士2500元/月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硕士2000元/月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学士1500</w:t>
      </w:r>
      <w:r>
        <w:rPr>
          <w:rFonts w:hint="default" w:ascii="Times New Roman" w:hAnsi="Times New Roman" w:eastAsia="仿宋_GB2312" w:cs="Times New Roman"/>
          <w:sz w:val="32"/>
          <w:szCs w:val="32"/>
          <w:highlight w:val="none"/>
        </w:rPr>
        <w:t>元/月。</w:t>
      </w:r>
      <w:r>
        <w:rPr>
          <w:rFonts w:hint="eastAsia" w:ascii="Times New Roman" w:hAnsi="Times New Roman" w:eastAsia="仿宋_GB2312" w:cs="Times New Roman"/>
          <w:sz w:val="32"/>
          <w:szCs w:val="32"/>
          <w:highlight w:val="none"/>
          <w:lang w:val="en-US" w:eastAsia="zh-CN"/>
        </w:rPr>
        <w:t>获得补贴的</w:t>
      </w:r>
      <w:r>
        <w:rPr>
          <w:rFonts w:hint="default" w:ascii="Times New Roman" w:hAnsi="Times New Roman" w:eastAsia="仿宋_GB2312" w:cs="Times New Roman"/>
          <w:sz w:val="32"/>
          <w:szCs w:val="32"/>
          <w:highlight w:val="none"/>
        </w:rPr>
        <w:t>实习期</w:t>
      </w:r>
      <w:r>
        <w:rPr>
          <w:rFonts w:hint="eastAsia" w:ascii="Times New Roman" w:hAnsi="Times New Roman" w:eastAsia="仿宋_GB2312" w:cs="Times New Roman"/>
          <w:sz w:val="32"/>
          <w:szCs w:val="32"/>
          <w:highlight w:val="none"/>
          <w:lang w:val="en-US" w:eastAsia="zh-CN"/>
        </w:rPr>
        <w:t>应为</w:t>
      </w:r>
      <w:r>
        <w:rPr>
          <w:rFonts w:hint="default" w:ascii="Times New Roman" w:hAnsi="Times New Roman" w:eastAsia="仿宋_GB2312" w:cs="Times New Roman"/>
          <w:sz w:val="32"/>
          <w:szCs w:val="32"/>
          <w:highlight w:val="none"/>
        </w:rPr>
        <w:t>1个月以上，最长不超过6个月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以实习协议约定为准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黑体" w:cs="Times New Roman"/>
          <w:sz w:val="32"/>
          <w:szCs w:val="32"/>
          <w:highlight w:val="none"/>
          <w:lang w:val="en-US" w:eastAsia="zh-CN"/>
        </w:rPr>
        <w:t>第四条【</w:t>
      </w:r>
      <w:r>
        <w:rPr>
          <w:rFonts w:hint="default" w:ascii="Times New Roman" w:hAnsi="Times New Roman" w:eastAsia="黑体" w:cs="Times New Roman"/>
          <w:sz w:val="32"/>
          <w:szCs w:val="32"/>
          <w:highlight w:val="none"/>
          <w:lang w:val="en-US" w:eastAsia="zh-CN"/>
        </w:rPr>
        <w:t>聘用</w:t>
      </w:r>
      <w:r>
        <w:rPr>
          <w:rFonts w:hint="eastAsia" w:ascii="Times New Roman" w:hAnsi="Times New Roman" w:eastAsia="黑体" w:cs="Times New Roman"/>
          <w:sz w:val="32"/>
          <w:szCs w:val="32"/>
          <w:highlight w:val="none"/>
          <w:lang w:val="en-US" w:eastAsia="zh-CN"/>
        </w:rPr>
        <w:t>支持】</w:t>
      </w:r>
      <w:r>
        <w:rPr>
          <w:rFonts w:hint="default" w:ascii="Times New Roman" w:hAnsi="Times New Roman" w:eastAsia="仿宋_GB2312" w:cs="Times New Roman"/>
          <w:sz w:val="32"/>
          <w:szCs w:val="32"/>
          <w:highlight w:val="none"/>
        </w:rPr>
        <w:t>鼓励新区企事业单位（党政机关、财政全额供养事业单位和财政全额资助单位除外）聘用港澳青年，港澳青年</w:t>
      </w:r>
      <w:r>
        <w:rPr>
          <w:rFonts w:hint="eastAsia" w:ascii="Times New Roman" w:hAnsi="Times New Roman" w:eastAsia="仿宋_GB2312" w:cs="Times New Roman"/>
          <w:sz w:val="32"/>
          <w:szCs w:val="32"/>
          <w:highlight w:val="none"/>
          <w:lang w:val="en-US" w:eastAsia="zh-CN"/>
        </w:rPr>
        <w:t>工作满1年且在聘用单位连续缴纳社保及申报个税，</w:t>
      </w:r>
      <w:r>
        <w:rPr>
          <w:rFonts w:hint="default" w:ascii="Times New Roman" w:hAnsi="Times New Roman" w:eastAsia="仿宋_GB2312" w:cs="Times New Roman"/>
          <w:sz w:val="32"/>
          <w:szCs w:val="32"/>
          <w:highlight w:val="none"/>
        </w:rPr>
        <w:t>按聘用</w:t>
      </w:r>
      <w:r>
        <w:rPr>
          <w:rFonts w:hint="eastAsia" w:ascii="Times New Roman" w:hAnsi="Times New Roman" w:eastAsia="仿宋_GB2312" w:cs="Times New Roman"/>
          <w:sz w:val="32"/>
          <w:szCs w:val="32"/>
          <w:highlight w:val="none"/>
          <w:lang w:val="en-US" w:eastAsia="zh-CN"/>
        </w:rPr>
        <w:t>1名港澳青年补贴1万元的标准给予用人单位补贴，每家单位每年</w:t>
      </w:r>
      <w:r>
        <w:rPr>
          <w:rFonts w:hint="default" w:ascii="Times New Roman" w:hAnsi="Times New Roman" w:eastAsia="仿宋_GB2312" w:cs="Times New Roman"/>
          <w:sz w:val="32"/>
          <w:szCs w:val="32"/>
          <w:highlight w:val="none"/>
        </w:rPr>
        <w:t>最高</w:t>
      </w:r>
      <w:r>
        <w:rPr>
          <w:rFonts w:hint="eastAsia" w:ascii="Times New Roman" w:hAnsi="Times New Roman" w:eastAsia="仿宋_GB2312" w:cs="Times New Roman"/>
          <w:sz w:val="32"/>
          <w:szCs w:val="32"/>
          <w:highlight w:val="none"/>
          <w:lang w:val="en-US" w:eastAsia="zh-CN"/>
        </w:rPr>
        <w:t>补贴不超过10</w:t>
      </w:r>
      <w:r>
        <w:rPr>
          <w:rFonts w:hint="default" w:ascii="Times New Roman" w:hAnsi="Times New Roman" w:eastAsia="仿宋_GB2312" w:cs="Times New Roman"/>
          <w:sz w:val="32"/>
          <w:szCs w:val="32"/>
          <w:highlight w:val="none"/>
        </w:rPr>
        <w:t>万元。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黑体" w:cs="Times New Roman"/>
          <w:sz w:val="32"/>
          <w:szCs w:val="32"/>
          <w:highlight w:val="none"/>
          <w:lang w:val="en-US" w:eastAsia="zh-CN"/>
        </w:rPr>
        <w:t>第五条【创业支持】</w:t>
      </w:r>
      <w:r>
        <w:rPr>
          <w:rFonts w:hint="default" w:ascii="Times New Roman" w:hAnsi="Times New Roman" w:eastAsia="仿宋_GB2312" w:cs="Times New Roman"/>
          <w:sz w:val="32"/>
          <w:szCs w:val="32"/>
          <w:highlight w:val="none"/>
        </w:rPr>
        <w:t>港澳青年创业企业</w:t>
      </w:r>
      <w:r>
        <w:rPr>
          <w:rFonts w:hint="eastAsia" w:ascii="Times New Roman" w:hAnsi="Times New Roman" w:eastAsia="仿宋_GB2312" w:cs="Times New Roman"/>
          <w:sz w:val="32"/>
          <w:szCs w:val="32"/>
          <w:highlight w:val="none"/>
          <w:lang w:val="en-US" w:eastAsia="zh-CN"/>
        </w:rPr>
        <w:t>在新区依法注册并</w:t>
      </w:r>
      <w:r>
        <w:rPr>
          <w:rFonts w:hint="default" w:ascii="Times New Roman" w:hAnsi="Times New Roman" w:eastAsia="仿宋_GB2312" w:cs="Times New Roman"/>
          <w:sz w:val="32"/>
          <w:szCs w:val="32"/>
          <w:highlight w:val="none"/>
        </w:rPr>
        <w:t>实际经营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满足下列条件之一的，可申请相应资助：</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注册成立满6个月，从业人员中有在新区缴纳社保及申报个税满6个月的港澳青年，</w:t>
      </w:r>
      <w:r>
        <w:rPr>
          <w:rFonts w:hint="default" w:ascii="Times New Roman" w:hAnsi="Times New Roman" w:eastAsia="仿宋_GB2312" w:cs="Times New Roman"/>
          <w:sz w:val="32"/>
          <w:szCs w:val="32"/>
          <w:highlight w:val="none"/>
        </w:rPr>
        <w:t>通过评审后给予</w:t>
      </w:r>
      <w:r>
        <w:rPr>
          <w:rFonts w:hint="eastAsia" w:ascii="Times New Roman" w:hAnsi="Times New Roman" w:eastAsia="仿宋_GB2312" w:cs="Times New Roman"/>
          <w:sz w:val="32"/>
          <w:szCs w:val="32"/>
          <w:highlight w:val="none"/>
          <w:lang w:val="en-US" w:eastAsia="zh-CN"/>
        </w:rPr>
        <w:t>最高不超过10</w:t>
      </w:r>
      <w:r>
        <w:rPr>
          <w:rFonts w:hint="default" w:ascii="Times New Roman" w:hAnsi="Times New Roman" w:eastAsia="仿宋_GB2312" w:cs="Times New Roman"/>
          <w:sz w:val="32"/>
          <w:szCs w:val="32"/>
          <w:highlight w:val="none"/>
        </w:rPr>
        <w:t>万元启动资助。</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2.注册成立3-5年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上年度营业收入达到</w:t>
      </w:r>
      <w:r>
        <w:rPr>
          <w:rFonts w:hint="eastAsia" w:ascii="Times New Roman" w:hAnsi="Times New Roman" w:eastAsia="仿宋_GB2312" w:cs="Times New Roman"/>
          <w:sz w:val="32"/>
          <w:szCs w:val="32"/>
          <w:highlight w:val="none"/>
          <w:lang w:val="en-US" w:eastAsia="zh-CN"/>
        </w:rPr>
        <w:t>500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以上，研发投入占营业收入比例超过3%</w:t>
      </w:r>
      <w:r>
        <w:rPr>
          <w:rFonts w:hint="default" w:ascii="Times New Roman" w:hAnsi="Times New Roman" w:eastAsia="仿宋_GB2312" w:cs="Times New Roman"/>
          <w:sz w:val="32"/>
          <w:szCs w:val="32"/>
          <w:highlight w:val="none"/>
        </w:rPr>
        <w:t>，且</w:t>
      </w:r>
      <w:r>
        <w:rPr>
          <w:rFonts w:hint="eastAsia" w:ascii="Times New Roman" w:hAnsi="Times New Roman" w:eastAsia="仿宋_GB2312" w:cs="Times New Roman"/>
          <w:sz w:val="32"/>
          <w:szCs w:val="32"/>
          <w:highlight w:val="none"/>
          <w:lang w:val="en-US" w:eastAsia="zh-CN"/>
        </w:rPr>
        <w:t>从业人员中在新区缴纳社保及申报个税满1年以上的港澳青年人数在3人以上的</w:t>
      </w:r>
      <w:r>
        <w:rPr>
          <w:rFonts w:hint="default" w:ascii="Times New Roman" w:hAnsi="Times New Roman" w:eastAsia="仿宋_GB2312" w:cs="Times New Roman"/>
          <w:sz w:val="32"/>
          <w:szCs w:val="32"/>
          <w:highlight w:val="none"/>
        </w:rPr>
        <w:t>，通过评审后给予</w:t>
      </w:r>
      <w:r>
        <w:rPr>
          <w:rFonts w:hint="eastAsia" w:ascii="Times New Roman" w:hAnsi="Times New Roman" w:eastAsia="仿宋_GB2312" w:cs="Times New Roman"/>
          <w:sz w:val="32"/>
          <w:szCs w:val="32"/>
          <w:highlight w:val="none"/>
          <w:lang w:val="en-US" w:eastAsia="zh-CN"/>
        </w:rPr>
        <w:t>最高不超过5</w:t>
      </w:r>
      <w:r>
        <w:rPr>
          <w:rFonts w:hint="default" w:ascii="Times New Roman" w:hAnsi="Times New Roman" w:eastAsia="仿宋_GB2312" w:cs="Times New Roman"/>
          <w:sz w:val="32"/>
          <w:szCs w:val="32"/>
          <w:highlight w:val="none"/>
        </w:rPr>
        <w:t>0万元</w:t>
      </w:r>
      <w:r>
        <w:rPr>
          <w:rFonts w:hint="eastAsia" w:ascii="Times New Roman" w:hAnsi="Times New Roman" w:eastAsia="仿宋_GB2312" w:cs="Times New Roman"/>
          <w:sz w:val="32"/>
          <w:szCs w:val="32"/>
          <w:highlight w:val="none"/>
          <w:lang w:val="en-US" w:eastAsia="zh-CN"/>
        </w:rPr>
        <w:t>激励资助</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.对港澳青年创业</w:t>
      </w: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获得下列资助之一，且其获得奖励或资助的项目在新区落地发展的，按其实际获得奖励或资助金额不超过1:1的比例给予配套资助</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单项资助金额最高不超过100万元，累计符合两项以上条件的企业可享受叠加资助，总额最高不超过</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万元：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在国家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rPr>
        <w:t>、市</w:t>
      </w:r>
      <w:r>
        <w:rPr>
          <w:rFonts w:hint="eastAsia" w:ascii="Times New Roman" w:hAnsi="Times New Roman" w:eastAsia="仿宋_GB2312" w:cs="Times New Roman"/>
          <w:sz w:val="32"/>
          <w:szCs w:val="32"/>
          <w:highlight w:val="none"/>
          <w:lang w:val="en-US" w:eastAsia="zh-CN"/>
        </w:rPr>
        <w:t>级</w:t>
      </w:r>
      <w:r>
        <w:rPr>
          <w:rFonts w:hint="default" w:ascii="Times New Roman" w:hAnsi="Times New Roman" w:eastAsia="仿宋_GB2312" w:cs="Times New Roman"/>
          <w:sz w:val="32"/>
          <w:szCs w:val="32"/>
          <w:highlight w:val="none"/>
        </w:rPr>
        <w:t>创新创业大赛获得前三等次奖励</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获得</w:t>
      </w:r>
      <w:r>
        <w:rPr>
          <w:rFonts w:hint="eastAsia" w:ascii="Times New Roman" w:hAnsi="Times New Roman" w:eastAsia="仿宋_GB2312" w:cs="Times New Roman"/>
          <w:color w:val="auto"/>
          <w:sz w:val="32"/>
          <w:szCs w:val="32"/>
        </w:rPr>
        <w:t>港</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澳特别行政区政府或法定机构</w:t>
      </w:r>
      <w:r>
        <w:rPr>
          <w:rFonts w:hint="eastAsia" w:ascii="Times New Roman" w:hAnsi="Times New Roman" w:eastAsia="仿宋_GB2312" w:cs="Times New Roman"/>
          <w:color w:val="auto"/>
          <w:sz w:val="32"/>
          <w:szCs w:val="32"/>
          <w:lang w:val="en-US" w:eastAsia="zh-CN"/>
        </w:rPr>
        <w:t>专项</w:t>
      </w:r>
      <w:r>
        <w:rPr>
          <w:rFonts w:hint="eastAsia" w:ascii="Times New Roman" w:hAnsi="Times New Roman" w:eastAsia="仿宋_GB2312" w:cs="Times New Roman"/>
          <w:color w:val="auto"/>
          <w:sz w:val="32"/>
          <w:szCs w:val="32"/>
        </w:rPr>
        <w:t>资助</w:t>
      </w:r>
      <w:r>
        <w:rPr>
          <w:rFonts w:hint="eastAsia" w:ascii="Times New Roman" w:hAnsi="Times New Roman" w:eastAsia="仿宋_GB2312" w:cs="Times New Roman"/>
          <w:color w:val="auto"/>
          <w:sz w:val="32"/>
          <w:szCs w:val="32"/>
          <w:lang w:val="en-US" w:eastAsia="zh-CN"/>
        </w:rPr>
        <w:t>计划资助</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获得国家级和省级人才计划资助的港澳青年创业企业。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黑体" w:cs="Times New Roman"/>
          <w:sz w:val="32"/>
          <w:szCs w:val="32"/>
          <w:highlight w:val="none"/>
          <w:lang w:val="en-US" w:eastAsia="zh-CN"/>
        </w:rPr>
        <w:t>第六条【机构支持】</w:t>
      </w:r>
      <w:r>
        <w:rPr>
          <w:rFonts w:hint="default" w:ascii="Times New Roman" w:hAnsi="Times New Roman" w:eastAsia="仿宋_GB2312" w:cs="Times New Roman"/>
          <w:sz w:val="32"/>
          <w:szCs w:val="32"/>
          <w:highlight w:val="none"/>
        </w:rPr>
        <w:t>港澳商协会及专业机构等在新区</w:t>
      </w:r>
      <w:r>
        <w:rPr>
          <w:rFonts w:hint="eastAsia" w:ascii="Times New Roman" w:hAnsi="Times New Roman" w:eastAsia="仿宋_GB2312" w:cs="Times New Roman"/>
          <w:sz w:val="32"/>
          <w:szCs w:val="32"/>
          <w:highlight w:val="none"/>
          <w:lang w:val="en-US" w:eastAsia="zh-CN"/>
        </w:rPr>
        <w:t>登记</w:t>
      </w:r>
      <w:r>
        <w:rPr>
          <w:rFonts w:hint="default" w:ascii="Times New Roman" w:hAnsi="Times New Roman" w:eastAsia="仿宋_GB2312" w:cs="Times New Roman"/>
          <w:sz w:val="32"/>
          <w:szCs w:val="32"/>
          <w:highlight w:val="none"/>
        </w:rPr>
        <w:t>设立</w:t>
      </w:r>
      <w:r>
        <w:rPr>
          <w:rFonts w:hint="eastAsia" w:ascii="Times New Roman" w:hAnsi="Times New Roman" w:eastAsia="仿宋_GB2312" w:cs="Times New Roman"/>
          <w:sz w:val="32"/>
          <w:szCs w:val="32"/>
          <w:highlight w:val="none"/>
          <w:lang w:val="en-US" w:eastAsia="zh-CN"/>
        </w:rPr>
        <w:t>代表机构或办事处</w:t>
      </w:r>
      <w:r>
        <w:rPr>
          <w:rFonts w:hint="default" w:ascii="Times New Roman" w:hAnsi="Times New Roman" w:eastAsia="仿宋_GB2312" w:cs="Times New Roman"/>
          <w:sz w:val="32"/>
          <w:szCs w:val="32"/>
          <w:highlight w:val="none"/>
        </w:rPr>
        <w:t>，围绕港澳青年就业创业提供就业指导、创业辅导、资源对接、市场拓展等服务，</w:t>
      </w:r>
      <w:r>
        <w:rPr>
          <w:rFonts w:hint="eastAsia" w:ascii="Times New Roman" w:hAnsi="Times New Roman" w:eastAsia="仿宋_GB2312" w:cs="Times New Roman"/>
          <w:sz w:val="32"/>
          <w:szCs w:val="32"/>
          <w:highlight w:val="none"/>
          <w:lang w:val="en-US" w:eastAsia="zh-CN"/>
        </w:rPr>
        <w:t>通过评审后</w:t>
      </w:r>
      <w:r>
        <w:rPr>
          <w:rFonts w:hint="default" w:ascii="Times New Roman" w:hAnsi="Times New Roman" w:eastAsia="仿宋_GB2312" w:cs="Times New Roman"/>
          <w:sz w:val="32"/>
          <w:szCs w:val="32"/>
          <w:highlight w:val="none"/>
        </w:rPr>
        <w:t>每年可申请最高</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万元服务补贴。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第七条【活动支持】</w:t>
      </w:r>
      <w:r>
        <w:rPr>
          <w:rFonts w:hint="default" w:ascii="Times New Roman" w:hAnsi="Times New Roman" w:eastAsia="仿宋_GB2312" w:cs="Times New Roman"/>
          <w:sz w:val="32"/>
          <w:szCs w:val="32"/>
          <w:highlight w:val="none"/>
          <w:lang w:val="en-US" w:eastAsia="zh-CN"/>
        </w:rPr>
        <w:t>每年安排</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经费</w:t>
      </w:r>
      <w:r>
        <w:rPr>
          <w:rFonts w:hint="default" w:ascii="Times New Roman" w:hAnsi="Times New Roman" w:eastAsia="仿宋_GB2312" w:cs="Times New Roman"/>
          <w:sz w:val="32"/>
          <w:szCs w:val="32"/>
          <w:highlight w:val="none"/>
          <w:lang w:val="en-US" w:eastAsia="zh-CN"/>
        </w:rPr>
        <w:t>支持新区企业、协会、机构、科研院所等在港澳地区</w:t>
      </w:r>
      <w:r>
        <w:rPr>
          <w:rFonts w:hint="eastAsia" w:ascii="Times New Roman" w:hAnsi="Times New Roman" w:eastAsia="仿宋_GB2312" w:cs="Times New Roman"/>
          <w:sz w:val="32"/>
          <w:szCs w:val="32"/>
          <w:highlight w:val="none"/>
          <w:lang w:val="en-US" w:eastAsia="zh-CN"/>
        </w:rPr>
        <w:t>举办</w:t>
      </w:r>
      <w:r>
        <w:rPr>
          <w:rFonts w:hint="default" w:ascii="Times New Roman" w:hAnsi="Times New Roman" w:eastAsia="仿宋_GB2312" w:cs="Times New Roman"/>
          <w:sz w:val="32"/>
          <w:szCs w:val="32"/>
          <w:highlight w:val="none"/>
          <w:lang w:val="en-US" w:eastAsia="zh-CN"/>
        </w:rPr>
        <w:t>以宣传展示新区</w:t>
      </w:r>
      <w:r>
        <w:rPr>
          <w:rFonts w:hint="eastAsia" w:ascii="Times New Roman" w:hAnsi="Times New Roman" w:eastAsia="仿宋_GB2312" w:cs="Times New Roman"/>
          <w:sz w:val="32"/>
          <w:szCs w:val="32"/>
          <w:highlight w:val="none"/>
          <w:lang w:val="en-US" w:eastAsia="zh-CN"/>
        </w:rPr>
        <w:t>投资环境、港澳合作</w:t>
      </w:r>
      <w:r>
        <w:rPr>
          <w:rFonts w:hint="default" w:ascii="Times New Roman" w:hAnsi="Times New Roman" w:eastAsia="仿宋_GB2312" w:cs="Times New Roman"/>
          <w:sz w:val="32"/>
          <w:szCs w:val="32"/>
          <w:highlight w:val="none"/>
          <w:lang w:val="en-US" w:eastAsia="zh-CN"/>
        </w:rPr>
        <w:t>为主要内容的活动（含展会、论坛等），</w:t>
      </w:r>
      <w:r>
        <w:rPr>
          <w:rFonts w:hint="eastAsia" w:ascii="Times New Roman" w:hAnsi="Times New Roman" w:eastAsia="仿宋_GB2312" w:cs="Times New Roman"/>
          <w:sz w:val="32"/>
          <w:szCs w:val="32"/>
          <w:highlight w:val="none"/>
          <w:lang w:val="en-US" w:eastAsia="zh-CN"/>
        </w:rPr>
        <w:t>通过评审后</w:t>
      </w:r>
      <w:r>
        <w:rPr>
          <w:rFonts w:hint="default" w:ascii="Times New Roman" w:hAnsi="Times New Roman" w:eastAsia="仿宋_GB2312" w:cs="Times New Roman"/>
          <w:sz w:val="32"/>
          <w:szCs w:val="32"/>
          <w:highlight w:val="none"/>
          <w:lang w:val="en-US" w:eastAsia="zh-CN"/>
        </w:rPr>
        <w:t>根据活动的规模和影响力给予每场最高</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万元的</w:t>
      </w:r>
      <w:r>
        <w:rPr>
          <w:rFonts w:hint="eastAsia" w:ascii="Times New Roman" w:hAnsi="Times New Roman" w:eastAsia="仿宋_GB2312" w:cs="Times New Roman"/>
          <w:sz w:val="32"/>
          <w:szCs w:val="32"/>
          <w:highlight w:val="none"/>
          <w:lang w:val="en-US" w:eastAsia="zh-CN"/>
        </w:rPr>
        <w:t>活动</w:t>
      </w:r>
      <w:r>
        <w:rPr>
          <w:rFonts w:hint="default" w:ascii="Times New Roman" w:hAnsi="Times New Roman" w:eastAsia="仿宋_GB2312" w:cs="Times New Roman"/>
          <w:sz w:val="32"/>
          <w:szCs w:val="32"/>
          <w:highlight w:val="none"/>
          <w:lang w:val="en-US" w:eastAsia="zh-CN"/>
        </w:rPr>
        <w:t>补贴。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八</w:t>
      </w:r>
      <w:r>
        <w:rPr>
          <w:rFonts w:hint="default" w:ascii="Times New Roman" w:hAnsi="Times New Roman" w:eastAsia="黑体" w:cs="Times New Roman"/>
          <w:sz w:val="32"/>
          <w:szCs w:val="32"/>
          <w:highlight w:val="none"/>
        </w:rPr>
        <w:t>条【</w:t>
      </w:r>
      <w:r>
        <w:rPr>
          <w:rFonts w:hint="eastAsia" w:ascii="Times New Roman" w:hAnsi="Times New Roman" w:eastAsia="黑体" w:cs="Times New Roman"/>
          <w:sz w:val="32"/>
          <w:szCs w:val="32"/>
          <w:highlight w:val="none"/>
          <w:lang w:val="en-US" w:eastAsia="zh-CN"/>
        </w:rPr>
        <w:t>生活支持</w:t>
      </w:r>
      <w:r>
        <w:rPr>
          <w:rFonts w:hint="default" w:ascii="Times New Roman" w:hAnsi="Times New Roman" w:eastAsia="黑体" w:cs="Times New Roman"/>
          <w:sz w:val="32"/>
          <w:szCs w:val="32"/>
          <w:highlight w:val="none"/>
        </w:rPr>
        <w:t>】</w:t>
      </w:r>
      <w:r>
        <w:rPr>
          <w:rFonts w:hint="default" w:ascii="Times New Roman" w:hAnsi="Times New Roman" w:eastAsia="仿宋_GB2312" w:cs="Times New Roman"/>
          <w:sz w:val="32"/>
          <w:szCs w:val="32"/>
          <w:highlight w:val="none"/>
        </w:rPr>
        <w:t>港澳青年与新区企事业单位（党政机关和财政全额供养事业单位除外）签订2年期限以上劳动合同且在新区实际工作满</w:t>
      </w:r>
      <w:r>
        <w:rPr>
          <w:rFonts w:hint="eastAsia" w:ascii="Times New Roman" w:hAnsi="Times New Roman" w:eastAsia="仿宋_GB2312" w:cs="Times New Roman"/>
          <w:sz w:val="32"/>
          <w:szCs w:val="32"/>
          <w:highlight w:val="none"/>
          <w:lang w:val="en-US" w:eastAsia="zh-CN"/>
        </w:rPr>
        <w:t>1年以上的（实际工作时间以在</w:t>
      </w:r>
      <w:r>
        <w:rPr>
          <w:rFonts w:hint="default" w:ascii="Times New Roman" w:hAnsi="Times New Roman" w:eastAsia="仿宋_GB2312" w:cs="Times New Roman"/>
          <w:sz w:val="32"/>
          <w:szCs w:val="32"/>
          <w:highlight w:val="none"/>
        </w:rPr>
        <w:t>企事业单位</w:t>
      </w:r>
      <w:r>
        <w:rPr>
          <w:rFonts w:hint="eastAsia" w:ascii="Times New Roman" w:hAnsi="Times New Roman" w:eastAsia="仿宋_GB2312" w:cs="Times New Roman"/>
          <w:sz w:val="32"/>
          <w:szCs w:val="32"/>
          <w:highlight w:val="none"/>
          <w:lang w:val="en-US" w:eastAsia="zh-CN"/>
        </w:rPr>
        <w:t>缴纳社保为准）</w:t>
      </w:r>
      <w:r>
        <w:rPr>
          <w:rFonts w:hint="default" w:ascii="Times New Roman" w:hAnsi="Times New Roman" w:eastAsia="仿宋_GB2312" w:cs="Times New Roman"/>
          <w:sz w:val="32"/>
          <w:szCs w:val="32"/>
          <w:highlight w:val="none"/>
        </w:rPr>
        <w:t>，或在新区注册创业企业满</w:t>
      </w:r>
      <w:r>
        <w:rPr>
          <w:rFonts w:hint="eastAsia" w:ascii="Times New Roman" w:hAnsi="Times New Roman" w:eastAsia="仿宋_GB2312" w:cs="Times New Roman"/>
          <w:sz w:val="32"/>
          <w:szCs w:val="32"/>
          <w:highlight w:val="none"/>
          <w:lang w:val="en-US" w:eastAsia="zh-CN"/>
        </w:rPr>
        <w:t>1年以上</w:t>
      </w:r>
      <w:r>
        <w:rPr>
          <w:rFonts w:hint="default" w:ascii="Times New Roman" w:hAnsi="Times New Roman" w:eastAsia="仿宋_GB2312" w:cs="Times New Roman"/>
          <w:sz w:val="32"/>
          <w:szCs w:val="32"/>
          <w:highlight w:val="none"/>
        </w:rPr>
        <w:t>且实际经营的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可申请</w:t>
      </w:r>
      <w:r>
        <w:rPr>
          <w:rFonts w:hint="eastAsia" w:ascii="Times New Roman" w:hAnsi="Times New Roman" w:eastAsia="仿宋_GB2312" w:cs="Times New Roman"/>
          <w:sz w:val="32"/>
          <w:szCs w:val="32"/>
          <w:highlight w:val="none"/>
          <w:lang w:val="en-US" w:eastAsia="zh-CN"/>
        </w:rPr>
        <w:t>生活补贴，</w:t>
      </w:r>
      <w:r>
        <w:rPr>
          <w:rFonts w:hint="default" w:ascii="Times New Roman" w:hAnsi="Times New Roman" w:eastAsia="仿宋_GB2312" w:cs="Times New Roman"/>
          <w:sz w:val="32"/>
          <w:szCs w:val="32"/>
          <w:highlight w:val="none"/>
        </w:rPr>
        <w:t>补贴标准为</w:t>
      </w:r>
      <w:r>
        <w:rPr>
          <w:rFonts w:hint="eastAsia" w:ascii="Times New Roman" w:hAnsi="Times New Roman" w:eastAsia="仿宋_GB2312" w:cs="Times New Roman"/>
          <w:sz w:val="32"/>
          <w:szCs w:val="32"/>
          <w:highlight w:val="none"/>
          <w:lang w:val="en-US" w:eastAsia="zh-CN"/>
        </w:rPr>
        <w:t>1500</w:t>
      </w:r>
      <w:r>
        <w:rPr>
          <w:rFonts w:hint="default" w:ascii="Times New Roman" w:hAnsi="Times New Roman" w:eastAsia="仿宋_GB2312" w:cs="Times New Roman"/>
          <w:sz w:val="32"/>
          <w:szCs w:val="32"/>
          <w:highlight w:val="none"/>
        </w:rPr>
        <w:t>元/月，补贴期限累计不超过3年。</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黑体" w:cs="Times New Roman"/>
          <w:sz w:val="32"/>
          <w:szCs w:val="32"/>
          <w:highlight w:val="none"/>
          <w:lang w:val="en-US" w:eastAsia="zh-CN"/>
        </w:rPr>
        <w:t>第九条【住房支持】</w:t>
      </w:r>
      <w:r>
        <w:rPr>
          <w:rFonts w:hint="eastAsia" w:ascii="Times New Roman" w:hAnsi="Times New Roman" w:eastAsia="仿宋_GB2312" w:cs="Times New Roman"/>
          <w:sz w:val="32"/>
          <w:szCs w:val="32"/>
          <w:highlight w:val="none"/>
          <w:lang w:val="en-US" w:eastAsia="zh-CN"/>
        </w:rPr>
        <w:t>支持港澳青年承租新区人才住房，为符合条件的</w:t>
      </w:r>
      <w:r>
        <w:rPr>
          <w:rFonts w:hint="default" w:ascii="Times New Roman" w:hAnsi="Times New Roman" w:eastAsia="仿宋_GB2312" w:cs="Times New Roman"/>
          <w:sz w:val="32"/>
          <w:szCs w:val="32"/>
          <w:highlight w:val="none"/>
          <w:lang w:val="en-US"/>
        </w:rPr>
        <w:t>港澳青年配租一定数量的人才住房，具体配额根据</w:t>
      </w:r>
      <w:r>
        <w:rPr>
          <w:rFonts w:hint="eastAsia" w:ascii="Times New Roman" w:hAnsi="Times New Roman" w:eastAsia="仿宋_GB2312" w:cs="Times New Roman"/>
          <w:sz w:val="32"/>
          <w:szCs w:val="32"/>
          <w:highlight w:val="none"/>
          <w:lang w:val="en-US" w:eastAsia="zh-CN"/>
        </w:rPr>
        <w:t>新区</w:t>
      </w:r>
      <w:r>
        <w:rPr>
          <w:rFonts w:hint="default" w:ascii="Times New Roman" w:hAnsi="Times New Roman" w:eastAsia="仿宋_GB2312" w:cs="Times New Roman"/>
          <w:sz w:val="32"/>
          <w:szCs w:val="32"/>
          <w:highlight w:val="none"/>
          <w:lang w:val="en-US"/>
        </w:rPr>
        <w:t>年度供应计划确定</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港澳青年在新区创业、就业、实习，符合条件的可按规定申请</w:t>
      </w:r>
      <w:r>
        <w:rPr>
          <w:rFonts w:hint="eastAsia" w:ascii="Times New Roman" w:hAnsi="Times New Roman" w:eastAsia="仿宋_GB2312" w:cs="Times New Roman"/>
          <w:sz w:val="32"/>
          <w:szCs w:val="32"/>
          <w:highlight w:val="none"/>
          <w:lang w:val="en-US" w:eastAsia="zh-CN"/>
        </w:rPr>
        <w:t>每年2次、每次最长</w:t>
      </w:r>
      <w:r>
        <w:rPr>
          <w:rFonts w:hint="default" w:ascii="Times New Roman" w:hAnsi="Times New Roman" w:eastAsia="仿宋_GB2312" w:cs="Times New Roman"/>
          <w:sz w:val="32"/>
          <w:szCs w:val="32"/>
          <w:highlight w:val="none"/>
          <w:lang w:val="en-US" w:eastAsia="zh-CN"/>
        </w:rPr>
        <w:t>15天</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免费</w:t>
      </w:r>
      <w:r>
        <w:rPr>
          <w:rFonts w:hint="eastAsia" w:ascii="Times New Roman" w:hAnsi="Times New Roman" w:eastAsia="仿宋_GB2312" w:cs="Times New Roman"/>
          <w:sz w:val="32"/>
          <w:szCs w:val="32"/>
          <w:highlight w:val="none"/>
          <w:lang w:val="en-US" w:eastAsia="zh-CN"/>
        </w:rPr>
        <w:t>酒店公寓</w:t>
      </w:r>
      <w:r>
        <w:rPr>
          <w:rFonts w:hint="default" w:ascii="Times New Roman" w:hAnsi="Times New Roman" w:eastAsia="仿宋_GB2312" w:cs="Times New Roman"/>
          <w:sz w:val="32"/>
          <w:szCs w:val="32"/>
          <w:highlight w:val="none"/>
          <w:lang w:val="en-US" w:eastAsia="zh-CN"/>
        </w:rPr>
        <w:t>住宿</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bookmarkStart w:id="0" w:name="_GoBack"/>
      <w:bookmarkEnd w:id="0"/>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rPr>
        <w:t>条【附则】</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rPr>
        <w:t>（一）</w:t>
      </w:r>
      <w:r>
        <w:rPr>
          <w:rFonts w:hint="default" w:ascii="Times New Roman" w:hAnsi="Times New Roman" w:eastAsia="仿宋_GB2312" w:cs="Times New Roman"/>
          <w:sz w:val="32"/>
          <w:szCs w:val="32"/>
          <w:highlight w:val="none"/>
          <w:lang w:val="en-US" w:eastAsia="zh-CN"/>
        </w:rPr>
        <w:t>在新区</w:t>
      </w:r>
      <w:r>
        <w:rPr>
          <w:rFonts w:hint="eastAsia" w:ascii="Times New Roman" w:hAnsi="Times New Roman" w:eastAsia="仿宋_GB2312" w:cs="Times New Roman"/>
          <w:sz w:val="32"/>
          <w:szCs w:val="32"/>
          <w:highlight w:val="none"/>
          <w:lang w:val="en-US" w:eastAsia="zh-CN"/>
        </w:rPr>
        <w:t>就业创业</w:t>
      </w:r>
      <w:r>
        <w:rPr>
          <w:rFonts w:hint="default" w:ascii="Times New Roman" w:hAnsi="Times New Roman" w:eastAsia="仿宋_GB2312" w:cs="Times New Roman"/>
          <w:sz w:val="32"/>
          <w:szCs w:val="32"/>
          <w:highlight w:val="none"/>
          <w:lang w:val="en-US" w:eastAsia="zh-CN"/>
        </w:rPr>
        <w:t>的台湾青年、海外华侨青年参照本办法执行。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楷体_GB2312" w:hAnsi="楷体_GB2312" w:eastAsia="楷体_GB2312" w:cs="楷体_GB2312"/>
          <w:sz w:val="32"/>
          <w:szCs w:val="32"/>
          <w:highlight w:val="none"/>
        </w:rPr>
        <w:t>（二）</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办法</w:t>
      </w:r>
      <w:r>
        <w:rPr>
          <w:rFonts w:hint="eastAsia" w:ascii="仿宋_GB2312" w:hAnsi="仿宋_GB2312" w:eastAsia="仿宋_GB2312" w:cs="仿宋_GB2312"/>
          <w:sz w:val="32"/>
          <w:szCs w:val="32"/>
          <w:highlight w:val="none"/>
        </w:rPr>
        <w:t>涉及的具体奖励条件、申报程序等实施细则另行制定。为保证资金使用绩效，新区可根据每年预算规模和申报数量，在实施细则规定限额内，以合理的方式确定受奖励企业（项目）数量以及最终奖励金额</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（三）</w:t>
      </w:r>
      <w:r>
        <w:rPr>
          <w:rFonts w:hint="default" w:ascii="Times New Roman" w:hAnsi="Times New Roman" w:eastAsia="仿宋_GB2312" w:cs="Times New Roman"/>
          <w:sz w:val="32"/>
          <w:szCs w:val="32"/>
          <w:highlight w:val="none"/>
        </w:rPr>
        <w:t>同一事项符合本办法规定同时符合新区其他扶持政策规定的</w:t>
      </w:r>
      <w:r>
        <w:rPr>
          <w:rFonts w:hint="eastAsia" w:ascii="FangSong_GB2312" w:hAnsi="FangSong_GB2312" w:eastAsia="FangSong_GB2312"/>
          <w:sz w:val="32"/>
          <w:szCs w:val="24"/>
        </w:rPr>
        <w:t>（含上级部门要求新区配套或负担资金的政策规定）</w:t>
      </w:r>
      <w:r>
        <w:rPr>
          <w:rFonts w:hint="default" w:ascii="Times New Roman" w:hAnsi="Times New Roman" w:eastAsia="仿宋_GB2312" w:cs="Times New Roman"/>
          <w:sz w:val="32"/>
          <w:szCs w:val="32"/>
          <w:highlight w:val="none"/>
        </w:rPr>
        <w:t>，按照从高不重复的原则享受政策待遇，重复部分</w:t>
      </w:r>
      <w:r>
        <w:rPr>
          <w:rFonts w:hint="eastAsia" w:ascii="Times New Roman" w:hAnsi="Times New Roman" w:eastAsia="仿宋_GB2312" w:cs="Times New Roman"/>
          <w:sz w:val="32"/>
          <w:szCs w:val="32"/>
          <w:highlight w:val="none"/>
          <w:lang w:val="en-US" w:eastAsia="zh-CN"/>
        </w:rPr>
        <w:t>予以</w:t>
      </w:r>
      <w:r>
        <w:rPr>
          <w:rFonts w:hint="default" w:ascii="Times New Roman" w:hAnsi="Times New Roman" w:eastAsia="仿宋_GB2312" w:cs="Times New Roman"/>
          <w:sz w:val="32"/>
          <w:szCs w:val="32"/>
          <w:highlight w:val="none"/>
        </w:rPr>
        <w:t>核减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另</w:t>
      </w:r>
      <w:r>
        <w:rPr>
          <w:rFonts w:hint="eastAsia" w:ascii="FangSong_GB2312" w:hAnsi="FangSong_GB2312" w:eastAsia="FangSong_GB2312"/>
          <w:sz w:val="32"/>
          <w:szCs w:val="24"/>
        </w:rPr>
        <w:t>有规定的除外</w:t>
      </w:r>
      <w:r>
        <w:rPr>
          <w:rFonts w:hint="default" w:ascii="Times New Roman" w:hAnsi="Times New Roman" w:eastAsia="仿宋_GB2312" w:cs="Times New Roman"/>
          <w:sz w:val="32"/>
          <w:szCs w:val="32"/>
          <w:highlight w:val="none"/>
        </w:rPr>
        <w:t>。同时符合东莞市同类型奖励政策的，除明确规定不得同时适用外，可同时申请。获得支持的涉税支出由</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或个人承担。</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w:t>
      </w:r>
      <w:r>
        <w:rPr>
          <w:rFonts w:hint="eastAsia" w:ascii="仿宋_GB2312" w:hAnsi="仿宋_GB2312" w:eastAsia="仿宋_GB2312" w:cs="仿宋_GB2312"/>
          <w:sz w:val="32"/>
          <w:szCs w:val="32"/>
          <w:highlight w:val="none"/>
        </w:rPr>
        <w:t>获得本</w:t>
      </w:r>
      <w:r>
        <w:rPr>
          <w:rFonts w:hint="eastAsia" w:ascii="仿宋_GB2312" w:hAnsi="仿宋_GB2312" w:eastAsia="仿宋_GB2312" w:cs="仿宋_GB2312"/>
          <w:sz w:val="32"/>
          <w:szCs w:val="32"/>
          <w:highlight w:val="none"/>
          <w:lang w:val="en-US" w:eastAsia="zh-CN"/>
        </w:rPr>
        <w:t>办法</w:t>
      </w:r>
      <w:r>
        <w:rPr>
          <w:rFonts w:hint="eastAsia" w:ascii="仿宋_GB2312" w:hAnsi="仿宋_GB2312" w:eastAsia="仿宋_GB2312" w:cs="仿宋_GB2312"/>
          <w:sz w:val="32"/>
          <w:szCs w:val="32"/>
          <w:highlight w:val="none"/>
        </w:rPr>
        <w:t>扶持的单位或个人必须严格按照相关规 定安排和使用资金，自觉接受新区财政、审计及产业部门的监督检查。</w:t>
      </w:r>
      <w:r>
        <w:rPr>
          <w:rFonts w:hint="default" w:ascii="Times New Roman" w:hAnsi="Times New Roman" w:eastAsia="仿宋_GB2312" w:cs="Times New Roman"/>
          <w:sz w:val="32"/>
          <w:szCs w:val="32"/>
          <w:highlight w:val="none"/>
        </w:rPr>
        <w:t>对申报材料不实、恶意骗取财政资金的</w:t>
      </w:r>
      <w:r>
        <w:rPr>
          <w:rFonts w:hint="eastAsia" w:ascii="Times New Roman" w:hAnsi="Times New Roman" w:eastAsia="仿宋_GB2312" w:cs="Times New Roman"/>
          <w:sz w:val="32"/>
          <w:szCs w:val="32"/>
          <w:highlight w:val="none"/>
          <w:lang w:val="en-US" w:eastAsia="zh-CN"/>
        </w:rPr>
        <w:t>单位或</w:t>
      </w:r>
      <w:r>
        <w:rPr>
          <w:rFonts w:hint="default" w:ascii="Times New Roman" w:hAnsi="Times New Roman" w:eastAsia="仿宋_GB2312" w:cs="Times New Roman"/>
          <w:sz w:val="32"/>
          <w:szCs w:val="32"/>
          <w:highlight w:val="none"/>
        </w:rPr>
        <w:t>个人，依法追回已奖补资金，取消其今后申请扶持资金的资格，列入社会信用黑名单，并追究其法律责任。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lang w:eastAsia="zh-CN"/>
        </w:rPr>
        <w:t>）</w:t>
      </w:r>
      <w:r>
        <w:rPr>
          <w:rFonts w:hint="default" w:ascii="Times New Roman" w:hAnsi="Times New Roman" w:eastAsia="仿宋_GB2312" w:cs="Times New Roman"/>
          <w:sz w:val="32"/>
          <w:szCs w:val="32"/>
          <w:highlight w:val="none"/>
        </w:rPr>
        <w:t>本办法由东莞滨海湾新区管理委员会负责解释</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w:t>
      </w:r>
      <w:r>
        <w:rPr>
          <w:rFonts w:hint="eastAsia" w:ascii="Times New Roman" w:hAnsi="Times New Roman" w:eastAsia="仿宋_GB2312" w:cs="Times New Roman"/>
          <w:sz w:val="32"/>
          <w:szCs w:val="32"/>
          <w:highlight w:val="none"/>
          <w:lang w:val="en-US" w:eastAsia="zh-CN"/>
        </w:rPr>
        <w:t>公布之日起</w:t>
      </w:r>
      <w:r>
        <w:rPr>
          <w:rFonts w:hint="default" w:ascii="Times New Roman" w:hAnsi="Times New Roman" w:eastAsia="仿宋_GB2312" w:cs="Times New Roman"/>
          <w:sz w:val="32"/>
          <w:szCs w:val="32"/>
          <w:highlight w:val="none"/>
        </w:rPr>
        <w:t>实施，有效期至202</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rPr>
        <w:t>日。有效期满或有关法律法规、上级政策依据变化时，将根据实施情况予以评估修订。</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MTA1MWFhOGFiMWM4NTRkODQzMzFlYTM3YmFhYjEifQ=="/>
  </w:docVars>
  <w:rsids>
    <w:rsidRoot w:val="00172A27"/>
    <w:rsid w:val="01267C86"/>
    <w:rsid w:val="01816684"/>
    <w:rsid w:val="022C1A67"/>
    <w:rsid w:val="02D86E32"/>
    <w:rsid w:val="04567CE7"/>
    <w:rsid w:val="04C1133D"/>
    <w:rsid w:val="080363E9"/>
    <w:rsid w:val="0DC84032"/>
    <w:rsid w:val="10E66E7D"/>
    <w:rsid w:val="12502912"/>
    <w:rsid w:val="139914A1"/>
    <w:rsid w:val="13E078C7"/>
    <w:rsid w:val="154150D4"/>
    <w:rsid w:val="155F4284"/>
    <w:rsid w:val="16481517"/>
    <w:rsid w:val="166755DF"/>
    <w:rsid w:val="176F62EB"/>
    <w:rsid w:val="1A6D4A58"/>
    <w:rsid w:val="1A712E33"/>
    <w:rsid w:val="1B2E63B0"/>
    <w:rsid w:val="1B655C2D"/>
    <w:rsid w:val="1CA27375"/>
    <w:rsid w:val="1CB12F82"/>
    <w:rsid w:val="1CDA4603"/>
    <w:rsid w:val="1E5F6FF3"/>
    <w:rsid w:val="1EE222CA"/>
    <w:rsid w:val="1FE2754C"/>
    <w:rsid w:val="214E58F2"/>
    <w:rsid w:val="22441F5C"/>
    <w:rsid w:val="242E1B7B"/>
    <w:rsid w:val="268A5782"/>
    <w:rsid w:val="28687479"/>
    <w:rsid w:val="286C55DD"/>
    <w:rsid w:val="2B0347FA"/>
    <w:rsid w:val="2B7519FC"/>
    <w:rsid w:val="2DB51817"/>
    <w:rsid w:val="34EB077A"/>
    <w:rsid w:val="3528596E"/>
    <w:rsid w:val="372C632F"/>
    <w:rsid w:val="38E005E3"/>
    <w:rsid w:val="3B7851F1"/>
    <w:rsid w:val="3C4D32BC"/>
    <w:rsid w:val="3F6B1FF0"/>
    <w:rsid w:val="426231DB"/>
    <w:rsid w:val="43542310"/>
    <w:rsid w:val="441E241C"/>
    <w:rsid w:val="45E9703E"/>
    <w:rsid w:val="46E573D2"/>
    <w:rsid w:val="498D206B"/>
    <w:rsid w:val="4B8169C4"/>
    <w:rsid w:val="4CD14C52"/>
    <w:rsid w:val="50A6395E"/>
    <w:rsid w:val="516C4D62"/>
    <w:rsid w:val="52594A78"/>
    <w:rsid w:val="528274B8"/>
    <w:rsid w:val="54731A29"/>
    <w:rsid w:val="548E2803"/>
    <w:rsid w:val="56F377A9"/>
    <w:rsid w:val="58A61DD2"/>
    <w:rsid w:val="5B017688"/>
    <w:rsid w:val="5B1369C8"/>
    <w:rsid w:val="5FBC6481"/>
    <w:rsid w:val="603030BC"/>
    <w:rsid w:val="61793391"/>
    <w:rsid w:val="663C6FE5"/>
    <w:rsid w:val="664C11D9"/>
    <w:rsid w:val="67980EF3"/>
    <w:rsid w:val="6DAA2728"/>
    <w:rsid w:val="71136A15"/>
    <w:rsid w:val="7123550A"/>
    <w:rsid w:val="753A26E2"/>
    <w:rsid w:val="796A33E8"/>
    <w:rsid w:val="7B3673E4"/>
    <w:rsid w:val="7B3F2C67"/>
    <w:rsid w:val="7C954897"/>
    <w:rsid w:val="7EB21DCA"/>
    <w:rsid w:val="7FFCBADE"/>
    <w:rsid w:val="86DF5B4F"/>
    <w:rsid w:val="89FF0B51"/>
    <w:rsid w:val="9DDCF7A1"/>
    <w:rsid w:val="B8DEB2F4"/>
    <w:rsid w:val="DEF4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515</Words>
  <Characters>521</Characters>
  <Lines>0</Lines>
  <Paragraphs>0</Paragraphs>
  <TotalTime>18</TotalTime>
  <ScaleCrop>false</ScaleCrop>
  <LinksUpToDate>false</LinksUpToDate>
  <CharactersWithSpaces>521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2024-11-15T10:32:00Z</dcterms:created>
  <dc:creator>dell</dc:creator>
  <cp:lastModifiedBy>echo</cp:lastModifiedBy>
  <cp:lastPrinted>2025-06-12T00:41:00Z</cp:lastPrinted>
  <dcterms:modified xsi:type="dcterms:W3CDTF">2025-07-08T02:11:43Z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702C6C4085394385A54C62B8B6C5CDB3_13</vt:lpwstr>
  </property>
  <property fmtid="{D5CDD505-2E9C-101B-9397-08002B2CF9AE}" pid="4" name="KSOTemplateDocerSaveRecord">
    <vt:lpwstr>eyJoZGlkIjoiNDlkMjI2NTUxZTcxZGZlMGU2ZTAzZGUxOWNhMmNkYmQiLCJ1c2VySWQiOiIyMDEzODE1NjgifQ==</vt:lpwstr>
  </property>
</Properties>
</file>