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东莞滨海湾新区关于支持港澳青年创新创业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实施办法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申请表（创业启动资助）</w:t>
      </w:r>
    </w:p>
    <w:tbl>
      <w:tblPr>
        <w:tblStyle w:val="3"/>
        <w:tblW w:w="10560" w:type="dxa"/>
        <w:tblInd w:w="-7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725"/>
        <w:gridCol w:w="748"/>
        <w:gridCol w:w="812"/>
        <w:gridCol w:w="1140"/>
        <w:gridCol w:w="405"/>
        <w:gridCol w:w="1290"/>
        <w:gridCol w:w="750"/>
        <w:gridCol w:w="61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9075" w:type="dxa"/>
            <w:gridSpan w:val="9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注册地址</w:t>
            </w:r>
          </w:p>
        </w:tc>
        <w:tc>
          <w:tcPr>
            <w:tcW w:w="9075" w:type="dxa"/>
            <w:gridSpan w:val="9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注册时间</w:t>
            </w: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所属产业载体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4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32"/>
                <w:highlight w:val="none"/>
                <w:vertAlign w:val="baseline"/>
                <w:lang w:val="en-US" w:eastAsia="zh-CN" w:bidi="ar-SA"/>
              </w:rPr>
              <w:t>法定代表人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790" w:type="dxa"/>
            <w:gridSpan w:val="6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5790" w:type="dxa"/>
            <w:gridSpan w:val="6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企业类别</w:t>
            </w:r>
          </w:p>
        </w:tc>
        <w:tc>
          <w:tcPr>
            <w:tcW w:w="5790" w:type="dxa"/>
            <w:gridSpan w:val="6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 xml:space="preserve">港澳企业  </w:t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 xml:space="preserve">台湾企业  </w:t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海外华侨企业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企业经营情况（注册成立未满一年的，从注册时间开始计算；满一年的，填写上一年度情况）</w:t>
            </w: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营业收入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研发投入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主要产品</w:t>
            </w:r>
          </w:p>
        </w:tc>
        <w:tc>
          <w:tcPr>
            <w:tcW w:w="15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市场订单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获得融资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净利润</w:t>
            </w:r>
          </w:p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15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其他亮点业绩（如有）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社保情况</w:t>
            </w: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连续购买社保人员类别</w:t>
            </w:r>
          </w:p>
        </w:tc>
        <w:tc>
          <w:tcPr>
            <w:tcW w:w="4395" w:type="dxa"/>
            <w:gridSpan w:val="5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 xml:space="preserve">港澳青年  </w:t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 xml:space="preserve">台湾青年  </w:t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海外华侨青年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连续购买社保人员数量</w:t>
            </w:r>
          </w:p>
        </w:tc>
        <w:tc>
          <w:tcPr>
            <w:tcW w:w="1590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连续购买社保人员姓名及时间</w:t>
            </w:r>
          </w:p>
        </w:tc>
        <w:tc>
          <w:tcPr>
            <w:tcW w:w="7350" w:type="dxa"/>
            <w:gridSpan w:val="8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</w:trPr>
        <w:tc>
          <w:tcPr>
            <w:tcW w:w="1485" w:type="dxa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是否曾获得市或新区其他部门同类型资助</w:t>
            </w:r>
          </w:p>
        </w:tc>
        <w:tc>
          <w:tcPr>
            <w:tcW w:w="9075" w:type="dxa"/>
            <w:gridSpan w:val="9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 xml:space="preserve">否  </w:t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是，获得资助类型及金额：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restart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银行账户信息</w:t>
            </w:r>
          </w:p>
        </w:tc>
        <w:tc>
          <w:tcPr>
            <w:tcW w:w="2473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开户名</w:t>
            </w:r>
          </w:p>
        </w:tc>
        <w:tc>
          <w:tcPr>
            <w:tcW w:w="6602" w:type="dxa"/>
            <w:gridSpan w:val="7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开户银行</w:t>
            </w:r>
          </w:p>
        </w:tc>
        <w:tc>
          <w:tcPr>
            <w:tcW w:w="6602" w:type="dxa"/>
            <w:gridSpan w:val="7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485" w:type="dxa"/>
            <w:vMerge w:val="continue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73" w:type="dxa"/>
            <w:gridSpan w:val="2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6602" w:type="dxa"/>
            <w:gridSpan w:val="7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60" w:type="dxa"/>
            <w:gridSpan w:val="10"/>
            <w:vAlign w:val="center"/>
          </w:tcPr>
          <w:p>
            <w:pPr>
              <w:ind w:left="0" w:leftChars="0" w:right="0" w:rightChars="0" w:firstLine="0" w:firstLineChars="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本单位承诺：</w:t>
            </w:r>
          </w:p>
          <w:p>
            <w:pPr>
              <w:ind w:left="0" w:leftChars="0" w:right="0" w:rightChars="0" w:firstLine="420" w:firstLineChars="200"/>
              <w:jc w:val="both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一、本单位在申请资助过程中所填写的信息及提交的申报材料（附后）和相关证明文件全面完整、真实有效，不存在虚报、瞒报等情况。</w:t>
            </w:r>
          </w:p>
          <w:p>
            <w:pPr>
              <w:ind w:left="0" w:leftChars="0" w:right="0" w:rightChars="0" w:firstLine="420" w:firstLineChars="200"/>
              <w:jc w:val="both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二、本单位自愿配合滨海湾新区管理委员会相关职能部门进行《东莞滨海湾新区关于支持港澳青年创新创业实施办法》有关奖励认定、资金发放、绩效评价等过程中的审核和调查工作。</w:t>
            </w:r>
          </w:p>
          <w:p>
            <w:pPr>
              <w:ind w:right="0" w:rightChars="0" w:firstLine="420" w:firstLineChars="200"/>
              <w:jc w:val="both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三、如违反上述承诺，本单位自愿退还已领取的资助并承担一切法律后果。</w:t>
            </w: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420" w:firstLineChars="2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ind w:right="0" w:rightChars="0" w:firstLine="5670" w:firstLineChars="2700"/>
              <w:jc w:val="left"/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法定代表人签字（加盖公章）：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 w:rightChars="0" w:firstLine="7875" w:firstLineChars="3750"/>
              <w:jc w:val="left"/>
              <w:textAlignment w:val="auto"/>
              <w:rPr>
                <w:rFonts w:hint="default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Cs w:val="32"/>
                <w:highlight w:val="none"/>
                <w:vertAlign w:val="baseline"/>
                <w:lang w:val="en-US" w:eastAsia="zh-CN"/>
              </w:rPr>
              <w:t>日期：</w:t>
            </w:r>
          </w:p>
        </w:tc>
      </w:tr>
    </w:tbl>
    <w:p>
      <w:pPr>
        <w:rPr>
          <w:rFonts w:hint="eastAsia"/>
          <w:szCs w:val="32"/>
          <w:highlight w:val="none"/>
          <w:lang w:val="en-US" w:eastAsia="zh-CN"/>
        </w:rPr>
      </w:pPr>
    </w:p>
    <w:p>
      <w:pPr>
        <w:spacing w:line="400" w:lineRule="exact"/>
        <w:rPr>
          <w:rFonts w:hint="eastAsia" w:cs="仿宋_GB2312" w:asciiTheme="minorEastAsia" w:hAnsiTheme="minorEastAsia" w:eastAsiaTheme="minorEastAsia"/>
          <w:b/>
          <w:bCs/>
          <w:sz w:val="24"/>
        </w:rPr>
      </w:pPr>
    </w:p>
    <w:p>
      <w:pPr>
        <w:spacing w:line="400" w:lineRule="exact"/>
        <w:rPr>
          <w:rFonts w:hint="eastAsia" w:cs="仿宋_GB2312" w:asciiTheme="minorEastAsia" w:hAnsiTheme="minorEastAsia" w:eastAsiaTheme="minorEastAsia"/>
          <w:b/>
          <w:bCs/>
          <w:sz w:val="24"/>
        </w:rPr>
      </w:pPr>
    </w:p>
    <w:p>
      <w:pPr>
        <w:spacing w:line="400" w:lineRule="exact"/>
        <w:rPr>
          <w:rFonts w:hint="eastAsia" w:cs="仿宋_GB2312" w:asciiTheme="minorEastAsia" w:hAnsiTheme="minorEastAsia" w:eastAsiaTheme="minorEastAsia"/>
          <w:b/>
          <w:bCs/>
          <w:sz w:val="24"/>
        </w:rPr>
      </w:pPr>
    </w:p>
    <w:p>
      <w:pPr>
        <w:spacing w:line="400" w:lineRule="exact"/>
        <w:rPr>
          <w:rFonts w:hint="eastAsia" w:cs="仿宋_GB2312" w:asciiTheme="minorEastAsia" w:hAnsiTheme="minorEastAsia" w:eastAsiaTheme="minorEastAsia"/>
          <w:b/>
          <w:bCs/>
          <w:sz w:val="24"/>
        </w:rPr>
      </w:pPr>
    </w:p>
    <w:p>
      <w:pPr>
        <w:spacing w:line="400" w:lineRule="exact"/>
        <w:rPr>
          <w:rFonts w:hint="eastAsia" w:cs="仿宋_GB2312" w:asciiTheme="minorEastAsia" w:hAnsiTheme="minorEastAsia" w:eastAsiaTheme="minorEastAsia"/>
          <w:b/>
          <w:bCs/>
          <w:sz w:val="24"/>
        </w:rPr>
      </w:pPr>
    </w:p>
    <w:p>
      <w:pPr>
        <w:spacing w:line="400" w:lineRule="exact"/>
        <w:rPr>
          <w:rFonts w:cs="仿宋_GB2312" w:asciiTheme="minorEastAsia" w:hAnsiTheme="minorEastAsia" w:eastAsiaTheme="minorEastAsia"/>
          <w:b/>
          <w:bCs/>
          <w:sz w:val="24"/>
        </w:rPr>
      </w:pPr>
      <w:bookmarkStart w:id="0" w:name="_GoBack"/>
      <w:bookmarkEnd w:id="0"/>
      <w:r>
        <w:rPr>
          <w:rFonts w:hint="eastAsia" w:cs="仿宋_GB2312" w:asciiTheme="minorEastAsia" w:hAnsiTheme="minorEastAsia" w:eastAsiaTheme="minorEastAsia"/>
          <w:b/>
          <w:bCs/>
          <w:sz w:val="24"/>
        </w:rPr>
        <w:t>申报材料</w:t>
      </w:r>
      <w:r>
        <w:rPr>
          <w:rFonts w:hint="eastAsia" w:asciiTheme="minorEastAsia" w:hAnsiTheme="minorEastAsia" w:eastAsiaTheme="minorEastAsia" w:cstheme="minorEastAsia"/>
          <w:b/>
          <w:bCs/>
          <w:sz w:val="24"/>
        </w:rPr>
        <w:t>：</w:t>
      </w:r>
    </w:p>
    <w:p>
      <w:pPr>
        <w:spacing w:line="400" w:lineRule="exact"/>
        <w:rPr>
          <w:rFonts w:hint="eastAsia" w:cs="仿宋_GB2312" w:asciiTheme="minorEastAsia" w:hAnsiTheme="minorEastAsia" w:eastAsiaTheme="minorEastAsia"/>
          <w:sz w:val="24"/>
          <w:lang w:eastAsia="zh-CN"/>
        </w:rPr>
      </w:pPr>
      <w:r>
        <w:rPr>
          <w:rFonts w:hint="eastAsia" w:cs="仿宋_GB2312" w:asciiTheme="minorEastAsia" w:hAnsiTheme="minorEastAsia" w:eastAsiaTheme="minorEastAsia"/>
          <w:sz w:val="24"/>
        </w:rPr>
        <w:t>1.</w:t>
      </w:r>
      <w:r>
        <w:rPr>
          <w:rFonts w:hint="eastAsia" w:cs="仿宋_GB2312" w:asciiTheme="minorEastAsia" w:hAnsiTheme="minorEastAsia"/>
          <w:sz w:val="24"/>
          <w:lang w:eastAsia="zh-CN"/>
        </w:rPr>
        <w:t>《东莞滨海湾新区关于支持港澳青年创新创业实施办法申请表（创业启动资助）》</w:t>
      </w:r>
    </w:p>
    <w:p>
      <w:pPr>
        <w:spacing w:line="400" w:lineRule="exact"/>
        <w:rPr>
          <w:rFonts w:cs="仿宋_GB2312" w:asciiTheme="minorEastAsia" w:hAnsiTheme="minorEastAsia" w:eastAsiaTheme="minorEastAsia"/>
          <w:sz w:val="24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2.</w:t>
      </w:r>
      <w:r>
        <w:rPr>
          <w:rFonts w:hint="eastAsia" w:cs="仿宋_GB2312" w:asciiTheme="minorEastAsia" w:hAnsiTheme="minorEastAsia" w:eastAsiaTheme="minorEastAsia"/>
          <w:sz w:val="24"/>
        </w:rPr>
        <w:t>营业执照复印件；</w:t>
      </w:r>
    </w:p>
    <w:p>
      <w:pPr>
        <w:spacing w:line="400" w:lineRule="exact"/>
        <w:rPr>
          <w:rFonts w:hint="eastAsia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3</w:t>
      </w:r>
      <w:r>
        <w:rPr>
          <w:rFonts w:hint="eastAsia" w:cs="仿宋_GB2312" w:asciiTheme="minorEastAsia" w:hAnsiTheme="minorEastAsia" w:eastAsiaTheme="minorEastAsia"/>
          <w:sz w:val="24"/>
        </w:rPr>
        <w:t>.</w:t>
      </w:r>
      <w:r>
        <w:rPr>
          <w:rFonts w:hint="eastAsia" w:cs="仿宋_GB2312" w:asciiTheme="minorEastAsia" w:hAnsiTheme="minorEastAsia"/>
          <w:sz w:val="24"/>
          <w:lang w:val="en-US" w:eastAsia="zh-CN"/>
        </w:rPr>
        <w:t>法定代表人、联系人、台港澳华侨青年股东身份证明文件正反面复印件；</w:t>
      </w:r>
    </w:p>
    <w:p>
      <w:pPr>
        <w:spacing w:line="400" w:lineRule="exact"/>
        <w:rPr>
          <w:rFonts w:hint="default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4.台港澳华侨青年股东持股证明及最高学历证明文件；</w:t>
      </w:r>
    </w:p>
    <w:p>
      <w:pPr>
        <w:spacing w:line="400" w:lineRule="exact"/>
        <w:rPr>
          <w:rFonts w:hint="default" w:cs="仿宋_GB2312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5.企业信用信息公示报告（从https://www.gsxt.gov.cn/index.html查询后发送至邮箱，自行打印）；</w:t>
      </w:r>
    </w:p>
    <w:p>
      <w:pPr>
        <w:spacing w:line="400" w:lineRule="exact"/>
        <w:rPr>
          <w:rFonts w:hint="default" w:cs="仿宋_GB2312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6</w:t>
      </w:r>
      <w:r>
        <w:rPr>
          <w:rFonts w:hint="eastAsia" w:cs="仿宋_GB2312" w:asciiTheme="minorEastAsia" w:hAnsiTheme="minorEastAsia" w:eastAsiaTheme="minorEastAsia"/>
          <w:sz w:val="24"/>
        </w:rPr>
        <w:t>.</w:t>
      </w:r>
      <w:r>
        <w:rPr>
          <w:rFonts w:hint="eastAsia" w:cs="仿宋_GB2312" w:asciiTheme="minorEastAsia" w:hAnsiTheme="minorEastAsia"/>
          <w:sz w:val="24"/>
          <w:lang w:val="en-US" w:eastAsia="zh-CN"/>
        </w:rPr>
        <w:t>上一年度（成立未满一年的以自成立以来起算）全套财务报表；</w:t>
      </w:r>
    </w:p>
    <w:p>
      <w:pPr>
        <w:spacing w:line="400" w:lineRule="exact"/>
        <w:rPr>
          <w:rFonts w:hint="eastAsia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7.连续购买社保情况（含社保完税证明、购买社保人员身份证明文件正反面复印件、购买社保人员与企业关系证明）；</w:t>
      </w:r>
    </w:p>
    <w:p>
      <w:pPr>
        <w:spacing w:line="400" w:lineRule="exact"/>
        <w:rPr>
          <w:rFonts w:hint="default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8.连续申报个税情况（个税完税证明）；</w:t>
      </w:r>
    </w:p>
    <w:p>
      <w:pPr>
        <w:spacing w:line="400" w:lineRule="exact"/>
        <w:rPr>
          <w:rFonts w:hint="default" w:cs="仿宋_GB2312" w:asciiTheme="minorEastAsia" w:hAnsiTheme="minorEastAsia" w:eastAsia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9.获得市或新区其他部门同类型资助证明（如有）；</w:t>
      </w:r>
    </w:p>
    <w:p>
      <w:pPr>
        <w:spacing w:line="400" w:lineRule="exact"/>
        <w:rPr>
          <w:rFonts w:cs="仿宋_GB2312" w:asciiTheme="minorEastAsia" w:hAnsiTheme="minorEastAsia" w:eastAsiaTheme="minorEastAsia"/>
          <w:sz w:val="24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10.</w:t>
      </w:r>
      <w:r>
        <w:rPr>
          <w:rFonts w:hint="eastAsia" w:cs="仿宋_GB2312" w:asciiTheme="minorEastAsia" w:hAnsiTheme="minorEastAsia" w:eastAsiaTheme="minorEastAsia"/>
          <w:sz w:val="24"/>
        </w:rPr>
        <w:t>企业银行开户证明复印件；</w:t>
      </w:r>
    </w:p>
    <w:p>
      <w:pPr>
        <w:spacing w:line="400" w:lineRule="exact"/>
        <w:rPr>
          <w:rFonts w:cs="仿宋_GB2312" w:asciiTheme="minorEastAsia" w:hAnsiTheme="minorEastAsia" w:eastAsiaTheme="minorEastAsia"/>
          <w:sz w:val="24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11</w:t>
      </w:r>
      <w:r>
        <w:rPr>
          <w:rFonts w:hint="eastAsia" w:cs="仿宋_GB2312" w:asciiTheme="minorEastAsia" w:hAnsiTheme="minorEastAsia" w:eastAsiaTheme="minorEastAsia"/>
          <w:sz w:val="24"/>
        </w:rPr>
        <w:t>.办公场地租赁合同复印件；</w:t>
      </w:r>
    </w:p>
    <w:p>
      <w:pPr>
        <w:spacing w:line="400" w:lineRule="exact"/>
        <w:rPr>
          <w:rFonts w:hint="eastAsia" w:cs="仿宋_GB2312" w:asciiTheme="minorEastAsia" w:hAnsiTheme="minorEastAsia"/>
          <w:sz w:val="24"/>
          <w:lang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12</w:t>
      </w:r>
      <w:r>
        <w:rPr>
          <w:rFonts w:hint="eastAsia" w:cs="仿宋_GB2312" w:asciiTheme="minorEastAsia" w:hAnsiTheme="minorEastAsia" w:eastAsiaTheme="minorEastAsia"/>
          <w:sz w:val="24"/>
        </w:rPr>
        <w:t>.项目商业计划书</w:t>
      </w:r>
      <w:r>
        <w:rPr>
          <w:rFonts w:hint="eastAsia" w:cs="仿宋_GB2312" w:asciiTheme="minorEastAsia" w:hAnsiTheme="minorEastAsia"/>
          <w:sz w:val="24"/>
          <w:lang w:eastAsia="zh-CN"/>
        </w:rPr>
        <w:t>；</w:t>
      </w:r>
    </w:p>
    <w:p>
      <w:pPr>
        <w:spacing w:line="400" w:lineRule="exact"/>
        <w:rPr>
          <w:rFonts w:hint="eastAsia" w:cs="仿宋_GB2312" w:asciiTheme="minorEastAsia" w:hAnsiTheme="minorEastAsia" w:eastAsiaTheme="minorEastAsia"/>
          <w:sz w:val="24"/>
          <w:lang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13.企业经营情况的证明材料</w:t>
      </w:r>
      <w:r>
        <w:rPr>
          <w:rFonts w:hint="eastAsia" w:cs="仿宋_GB2312" w:asciiTheme="minorEastAsia" w:hAnsiTheme="minorEastAsia"/>
          <w:sz w:val="24"/>
          <w:lang w:eastAsia="zh-CN"/>
        </w:rPr>
        <w:t>。</w:t>
      </w:r>
    </w:p>
    <w:p>
      <w:pPr>
        <w:spacing w:line="400" w:lineRule="exact"/>
        <w:rPr>
          <w:rFonts w:cs="仿宋_GB2312" w:asciiTheme="minorEastAsia" w:hAnsiTheme="minorEastAsia" w:eastAsiaTheme="minorEastAsia"/>
          <w:sz w:val="24"/>
        </w:rPr>
      </w:pPr>
    </w:p>
    <w:p>
      <w:pPr>
        <w:spacing w:line="400" w:lineRule="exact"/>
        <w:rPr>
          <w:rFonts w:cs="仿宋_GB2312" w:asciiTheme="minorEastAsia" w:hAnsiTheme="minorEastAsia" w:eastAsiaTheme="minorEastAsia"/>
          <w:b/>
          <w:bCs/>
          <w:sz w:val="24"/>
        </w:rPr>
      </w:pPr>
      <w:r>
        <w:rPr>
          <w:rFonts w:hint="eastAsia" w:cs="仿宋_GB2312" w:asciiTheme="minorEastAsia" w:hAnsiTheme="minorEastAsia" w:eastAsiaTheme="minorEastAsia"/>
          <w:b/>
          <w:bCs/>
          <w:sz w:val="24"/>
        </w:rPr>
        <w:t>说明：</w:t>
      </w:r>
    </w:p>
    <w:p>
      <w:pPr>
        <w:spacing w:line="400" w:lineRule="exact"/>
        <w:rPr>
          <w:rFonts w:cs="仿宋_GB2312" w:asciiTheme="minorEastAsia" w:hAnsiTheme="minorEastAsia" w:eastAsiaTheme="minorEastAsia"/>
          <w:sz w:val="24"/>
        </w:rPr>
      </w:pPr>
      <w:r>
        <w:rPr>
          <w:rFonts w:hint="eastAsia" w:cs="仿宋_GB2312" w:asciiTheme="minorEastAsia" w:hAnsiTheme="minorEastAsia" w:eastAsiaTheme="minorEastAsia"/>
          <w:sz w:val="24"/>
        </w:rPr>
        <w:t>1.申请表除签字部分，其他内容需电子填写；</w:t>
      </w:r>
    </w:p>
    <w:p>
      <w:pPr>
        <w:spacing w:line="400" w:lineRule="exact"/>
        <w:rPr>
          <w:rFonts w:hint="eastAsia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sz w:val="24"/>
        </w:rPr>
        <w:t>2.申请表及申报材料</w:t>
      </w:r>
      <w:r>
        <w:rPr>
          <w:rFonts w:hint="eastAsia" w:cs="仿宋_GB2312" w:asciiTheme="minorEastAsia" w:hAnsiTheme="minorEastAsia"/>
          <w:sz w:val="24"/>
          <w:lang w:val="en-US" w:eastAsia="zh-CN"/>
        </w:rPr>
        <w:t>用</w:t>
      </w:r>
      <w:r>
        <w:rPr>
          <w:rFonts w:hint="eastAsia" w:cs="仿宋_GB2312" w:asciiTheme="minorEastAsia" w:hAnsiTheme="minorEastAsia" w:eastAsiaTheme="minorEastAsia"/>
          <w:sz w:val="24"/>
        </w:rPr>
        <w:t>A4纸双面打印</w:t>
      </w:r>
      <w:r>
        <w:rPr>
          <w:rFonts w:hint="eastAsia" w:cs="仿宋_GB2312" w:asciiTheme="minorEastAsia" w:hAnsiTheme="minorEastAsia"/>
          <w:sz w:val="24"/>
          <w:lang w:eastAsia="zh-CN"/>
        </w:rPr>
        <w:t>，</w:t>
      </w:r>
      <w:r>
        <w:rPr>
          <w:rFonts w:hint="eastAsia" w:cs="仿宋_GB2312" w:asciiTheme="minorEastAsia" w:hAnsiTheme="minorEastAsia"/>
          <w:sz w:val="24"/>
          <w:lang w:val="en-US" w:eastAsia="zh-CN"/>
        </w:rPr>
        <w:t>每份材料均需加盖企业公章及骑缝章；</w:t>
      </w:r>
    </w:p>
    <w:p>
      <w:pPr>
        <w:spacing w:line="400" w:lineRule="exact"/>
        <w:rPr>
          <w:rFonts w:hint="default" w:cs="仿宋_GB2312" w:asciiTheme="minorEastAsia" w:hAnsiTheme="minorEastAsia"/>
          <w:sz w:val="24"/>
          <w:lang w:val="en-US" w:eastAsia="zh-CN"/>
        </w:rPr>
      </w:pPr>
      <w:r>
        <w:rPr>
          <w:rFonts w:hint="eastAsia" w:cs="仿宋_GB2312" w:asciiTheme="minorEastAsia" w:hAnsiTheme="minorEastAsia"/>
          <w:sz w:val="24"/>
          <w:lang w:val="en-US" w:eastAsia="zh-CN"/>
        </w:rPr>
        <w:t>3.纸质版材料一式一份，同时将加盖公章完整版材料的电子档发送至BHWjjkjjrj@dg.gov.cn。</w:t>
      </w:r>
    </w:p>
    <w:p>
      <w:pPr>
        <w:rPr>
          <w:rFonts w:hint="default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D230B"/>
    <w:rsid w:val="0CE90967"/>
    <w:rsid w:val="17683E8D"/>
    <w:rsid w:val="24DE5FC5"/>
    <w:rsid w:val="29DB657E"/>
    <w:rsid w:val="2D055CF2"/>
    <w:rsid w:val="3F583390"/>
    <w:rsid w:val="40235903"/>
    <w:rsid w:val="409761E8"/>
    <w:rsid w:val="47F65AA4"/>
    <w:rsid w:val="4D6B2F82"/>
    <w:rsid w:val="4FD90D5B"/>
    <w:rsid w:val="558C6E75"/>
    <w:rsid w:val="5DE453C9"/>
    <w:rsid w:val="5F7F30B8"/>
    <w:rsid w:val="6D7706DB"/>
    <w:rsid w:val="731F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2026-07-03T08:12:00Z</dcterms:created>
  <dc:creator>dell</dc:creator>
  <cp:lastModifiedBy>echo</cp:lastModifiedBy>
  <dcterms:modified xsi:type="dcterms:W3CDTF">2026-07-23T06:55:33Z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